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750" w:after="300" w:line="600" w:lineRule="atLeast"/>
        <w:jc w:val="center"/>
        <w:outlineLvl w:val="0"/>
        <w:rPr>
          <w:rFonts w:ascii="宋体" w:hAnsi="宋体" w:eastAsia="宋体" w:cs="Times New Roman"/>
          <w:b/>
          <w:bCs/>
          <w:kern w:val="36"/>
          <w:sz w:val="39"/>
          <w:szCs w:val="39"/>
        </w:rPr>
      </w:pPr>
      <w:r>
        <w:rPr>
          <w:rFonts w:hint="eastAsia" w:ascii="宋体" w:hAnsi="宋体" w:eastAsia="宋体" w:cs="宋体"/>
          <w:b/>
          <w:bCs/>
          <w:kern w:val="36"/>
          <w:sz w:val="39"/>
          <w:szCs w:val="39"/>
        </w:rPr>
        <w:t>天津市北辰区气象局</w:t>
      </w:r>
      <w:r>
        <w:rPr>
          <w:rFonts w:ascii="宋体" w:hAnsi="宋体" w:eastAsia="宋体" w:cs="宋体"/>
          <w:b/>
          <w:bCs/>
          <w:kern w:val="36"/>
          <w:sz w:val="39"/>
          <w:szCs w:val="39"/>
        </w:rPr>
        <w:t>202</w:t>
      </w:r>
      <w:r>
        <w:rPr>
          <w:rFonts w:hint="eastAsia" w:ascii="宋体" w:hAnsi="宋体" w:eastAsia="宋体" w:cs="宋体"/>
          <w:b/>
          <w:bCs/>
          <w:kern w:val="36"/>
          <w:sz w:val="39"/>
          <w:szCs w:val="39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kern w:val="36"/>
          <w:sz w:val="39"/>
          <w:szCs w:val="39"/>
        </w:rPr>
        <w:t>年政府信息</w:t>
      </w:r>
      <w:r>
        <w:rPr>
          <w:rFonts w:hint="eastAsia" w:ascii="宋体" w:hAnsi="宋体" w:eastAsia="宋体" w:cs="宋体"/>
          <w:b/>
          <w:bCs/>
          <w:kern w:val="36"/>
          <w:sz w:val="39"/>
          <w:szCs w:val="39"/>
        </w:rPr>
        <w:br w:type="textWrapping"/>
      </w:r>
      <w:r>
        <w:rPr>
          <w:rFonts w:hint="eastAsia" w:ascii="宋体" w:hAnsi="宋体" w:eastAsia="宋体" w:cs="宋体"/>
          <w:b/>
          <w:bCs/>
          <w:kern w:val="36"/>
          <w:sz w:val="39"/>
          <w:szCs w:val="39"/>
        </w:rPr>
        <w:t>公开工作年度报告</w:t>
      </w:r>
    </w:p>
    <w:p>
      <w:pPr>
        <w:widowControl/>
        <w:spacing w:line="561" w:lineRule="atLeast"/>
        <w:ind w:firstLine="641"/>
        <w:jc w:val="left"/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  <w:shd w:val="clear" w:color="auto" w:fill="FFFFFF"/>
        </w:rPr>
        <w:t>本报告是根据《中华人民共和国政府信息公开条例》（以下称《条例》）要求编制。本报告包括总体情况、主动公开政府信息情况、收到和处理政府信息公开申请情况、政府信息公开行政复议行政诉讼情况、存在的主要问题及改进情况等方面。</w:t>
      </w:r>
    </w:p>
    <w:p>
      <w:pPr>
        <w:widowControl/>
        <w:shd w:val="clear" w:color="auto" w:fill="FFFFFF"/>
        <w:spacing w:line="561" w:lineRule="atLeast"/>
        <w:ind w:firstLine="641"/>
        <w:jc w:val="left"/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  <w:shd w:val="clear" w:color="auto" w:fill="FFFFFF"/>
        </w:rPr>
        <w:t>本报告是根据《中华人民共和国政府信息公开条例》（以下称《条例》）要求编制。本报告包括总体情况、主动公开政府信息情况、收到和处理政府信息公开申请情况、政府信息公开行政复议行政诉讼情况、存在的主要问题及改进情况等方面。</w:t>
      </w:r>
    </w:p>
    <w:p>
      <w:pPr>
        <w:widowControl/>
        <w:shd w:val="clear" w:color="auto" w:fill="FFFFFF"/>
        <w:spacing w:line="561" w:lineRule="atLeast"/>
        <w:ind w:firstLine="641"/>
        <w:jc w:val="left"/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本报告中所列数据的统计期限自202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年1月1日起至202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年12月31日止。本报告的电子版可以在天津市气象局网站（http://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"http://www.tjqx.gov.cn/"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color w:val="0000FF"/>
          <w:kern w:val="0"/>
          <w:sz w:val="32"/>
          <w:szCs w:val="32"/>
          <w:u w:val="single"/>
          <w:shd w:val="clear" w:color="auto" w:fill="FFFFFF"/>
        </w:rPr>
        <w:t>tj.cma.gov.cn</w:t>
      </w:r>
      <w:r>
        <w:rPr>
          <w:rFonts w:hint="eastAsia" w:ascii="仿宋_GB2312" w:hAnsi="仿宋_GB2312" w:eastAsia="仿宋_GB2312" w:cs="仿宋_GB2312"/>
          <w:color w:val="0000FF"/>
          <w:kern w:val="0"/>
          <w:sz w:val="32"/>
          <w:szCs w:val="32"/>
          <w:u w:val="single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）上下载。如对本年度报告有任何疑问，请与北辰区气象局办公室联系（地址：北辰区延吉道东头；邮编：300400；联系电话：022-86915105）。</w:t>
      </w:r>
    </w:p>
    <w:p>
      <w:pPr>
        <w:widowControl/>
        <w:shd w:val="clear" w:color="auto" w:fill="FFFFFF"/>
        <w:spacing w:line="561" w:lineRule="atLeast"/>
        <w:ind w:firstLine="641"/>
        <w:rPr>
          <w:rFonts w:hint="eastAsia" w:ascii="仿宋_GB2312" w:hAnsi="仿宋_GB2312" w:eastAsia="仿宋_GB2312" w:cs="仿宋_GB2312"/>
          <w:b/>
          <w:bCs/>
          <w:color w:val="444444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444444"/>
          <w:kern w:val="0"/>
          <w:sz w:val="32"/>
          <w:szCs w:val="32"/>
        </w:rPr>
        <w:t>一、总体情况</w:t>
      </w:r>
    </w:p>
    <w:p>
      <w:pPr>
        <w:widowControl/>
        <w:shd w:val="clear" w:color="auto" w:fill="FFFFFF"/>
        <w:spacing w:line="561" w:lineRule="atLeast"/>
        <w:ind w:firstLine="641"/>
        <w:jc w:val="left"/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  <w:t>年，北辰区气象局认真贯彻落实新修订的《中华人民共和国政府信息公开条例》，扎实推进政府信息公开工作。北辰区气象局办公室作为北辰区气象局信息公开工作主管部门，在北辰区气象局党组的领导下，负责开展气象部门信息公开工作。局办公室作为北辰区气象局信息公开工作机构，负责落实《北辰区气象局政府信息公开办法》、《北辰区气象局政府信息公开指南》和《北辰区气象局政府信息公开目录》等制度规范；在天津市气象局门户网站建立了政务公开专栏，集中展示北辰区气象局主动公开的政府信息。</w:t>
      </w:r>
    </w:p>
    <w:p>
      <w:pPr>
        <w:widowControl/>
        <w:shd w:val="clear" w:color="auto" w:fill="FFFFFF"/>
        <w:spacing w:line="561" w:lineRule="atLeast"/>
        <w:ind w:firstLine="641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2023年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北辰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区气象局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通过天津市气象局政务管理信息平台发布了《北辰区气象局执行标准清单》，由于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政府信息公开工作未纳入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北辰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区政府信息管理平台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，年初采取申请代发的方式在北辰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区政府信息管理平台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发布了《气象局2022年法治政府建设情况报告》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。</w:t>
      </w:r>
    </w:p>
    <w:p>
      <w:pPr>
        <w:widowControl/>
        <w:shd w:val="clear" w:color="auto" w:fill="FFFFFF"/>
        <w:spacing w:line="561" w:lineRule="atLeast"/>
        <w:ind w:firstLine="641"/>
        <w:jc w:val="left"/>
        <w:rPr>
          <w:rFonts w:hint="eastAsia" w:ascii="仿宋_GB2312" w:hAnsi="仿宋_GB2312" w:eastAsia="仿宋_GB2312" w:cs="仿宋_GB2312"/>
          <w:b/>
          <w:bCs/>
          <w:color w:val="444444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444444"/>
          <w:kern w:val="0"/>
          <w:sz w:val="32"/>
          <w:szCs w:val="32"/>
        </w:rPr>
        <w:t>二、主动公开政府信息情况</w:t>
      </w:r>
    </w:p>
    <w:tbl>
      <w:tblPr>
        <w:tblStyle w:val="4"/>
        <w:tblW w:w="975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28"/>
        <w:gridCol w:w="2342"/>
        <w:gridCol w:w="2342"/>
        <w:gridCol w:w="27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 w:hRule="atLeast"/>
          <w:jc w:val="center"/>
        </w:trPr>
        <w:tc>
          <w:tcPr>
            <w:tcW w:w="975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232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信息内容</w:t>
            </w:r>
          </w:p>
        </w:tc>
        <w:tc>
          <w:tcPr>
            <w:tcW w:w="23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本年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制发件数</w:t>
            </w:r>
          </w:p>
        </w:tc>
        <w:tc>
          <w:tcPr>
            <w:tcW w:w="23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本年废止件数</w:t>
            </w:r>
          </w:p>
        </w:tc>
        <w:tc>
          <w:tcPr>
            <w:tcW w:w="27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现行有效件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232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规章</w:t>
            </w:r>
          </w:p>
        </w:tc>
        <w:tc>
          <w:tcPr>
            <w:tcW w:w="234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　　0</w:t>
            </w:r>
          </w:p>
        </w:tc>
        <w:tc>
          <w:tcPr>
            <w:tcW w:w="234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　0</w:t>
            </w:r>
          </w:p>
        </w:tc>
        <w:tc>
          <w:tcPr>
            <w:tcW w:w="27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232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行政规范性文件</w:t>
            </w:r>
          </w:p>
        </w:tc>
        <w:tc>
          <w:tcPr>
            <w:tcW w:w="234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　　0</w:t>
            </w:r>
          </w:p>
        </w:tc>
        <w:tc>
          <w:tcPr>
            <w:tcW w:w="234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　0</w:t>
            </w:r>
          </w:p>
        </w:tc>
        <w:tc>
          <w:tcPr>
            <w:tcW w:w="27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9750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232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信息内容</w:t>
            </w:r>
          </w:p>
        </w:tc>
        <w:tc>
          <w:tcPr>
            <w:tcW w:w="7422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232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行政许可</w:t>
            </w:r>
          </w:p>
        </w:tc>
        <w:tc>
          <w:tcPr>
            <w:tcW w:w="7422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9750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232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信息内容</w:t>
            </w:r>
          </w:p>
        </w:tc>
        <w:tc>
          <w:tcPr>
            <w:tcW w:w="742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232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行政处罚</w:t>
            </w:r>
          </w:p>
        </w:tc>
        <w:tc>
          <w:tcPr>
            <w:tcW w:w="7422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232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行政强制</w:t>
            </w:r>
          </w:p>
        </w:tc>
        <w:tc>
          <w:tcPr>
            <w:tcW w:w="7422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9750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232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信息内容</w:t>
            </w:r>
          </w:p>
        </w:tc>
        <w:tc>
          <w:tcPr>
            <w:tcW w:w="7422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 w:hRule="atLeast"/>
          <w:jc w:val="center"/>
        </w:trPr>
        <w:tc>
          <w:tcPr>
            <w:tcW w:w="232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行政事业性收费</w:t>
            </w:r>
          </w:p>
        </w:tc>
        <w:tc>
          <w:tcPr>
            <w:tcW w:w="7422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　0</w:t>
            </w:r>
          </w:p>
        </w:tc>
      </w:tr>
    </w:tbl>
    <w:p>
      <w:pPr>
        <w:widowControl/>
        <w:shd w:val="clear" w:color="auto" w:fill="FFFFFF"/>
        <w:spacing w:line="561" w:lineRule="atLeast"/>
        <w:ind w:firstLine="321" w:firstLineChars="100"/>
        <w:rPr>
          <w:rFonts w:hint="eastAsia" w:ascii="仿宋_GB2312" w:hAnsi="仿宋_GB2312" w:eastAsia="仿宋_GB2312" w:cs="仿宋_GB2312"/>
          <w:b/>
          <w:bCs/>
          <w:color w:val="444444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444444"/>
          <w:kern w:val="0"/>
          <w:sz w:val="32"/>
          <w:szCs w:val="32"/>
        </w:rPr>
        <w:t>三、收到和处理政府信息公开申请情况</w:t>
      </w:r>
    </w:p>
    <w:tbl>
      <w:tblPr>
        <w:tblStyle w:val="4"/>
        <w:tblW w:w="972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7"/>
        <w:gridCol w:w="1027"/>
        <w:gridCol w:w="3312"/>
        <w:gridCol w:w="561"/>
        <w:gridCol w:w="561"/>
        <w:gridCol w:w="558"/>
        <w:gridCol w:w="558"/>
        <w:gridCol w:w="558"/>
        <w:gridCol w:w="1071"/>
        <w:gridCol w:w="80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8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double" w:color="C0C0C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（本列数据的勾稽关系为：第一项加第二项之和，等于第三项加第四项之和）</w:t>
            </w:r>
          </w:p>
        </w:tc>
        <w:tc>
          <w:tcPr>
            <w:tcW w:w="4792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double" w:color="C0C0C0" w:sz="6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57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自然人</w:t>
            </w:r>
          </w:p>
        </w:tc>
        <w:tc>
          <w:tcPr>
            <w:tcW w:w="339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法人或其他组织</w:t>
            </w:r>
          </w:p>
        </w:tc>
        <w:tc>
          <w:tcPr>
            <w:tcW w:w="832" w:type="dxa"/>
            <w:vMerge w:val="restart"/>
            <w:tcBorders>
              <w:top w:val="single" w:color="000000" w:sz="8" w:space="0"/>
              <w:left w:val="single" w:color="000000" w:sz="8" w:space="0"/>
              <w:bottom w:val="double" w:color="C0C0C0" w:sz="6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double" w:color="C0C0C0" w:sz="6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商业</w:t>
            </w:r>
          </w:p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企业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科研</w:t>
            </w:r>
          </w:p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机构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社会公益组织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法律服务机构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double" w:color="C0C0C0" w:sz="6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8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一、本年新收政府信息公开申请数量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8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二、上年结转政府信息公开申请数量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2" w:type="dxa"/>
            <w:vMerge w:val="restart"/>
            <w:tcBorders>
              <w:top w:val="nil"/>
              <w:left w:val="single" w:color="000000" w:sz="8" w:space="0"/>
              <w:bottom w:val="double" w:color="C0C0C0" w:sz="6" w:space="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三、本年度办理结果</w:t>
            </w:r>
          </w:p>
        </w:tc>
        <w:tc>
          <w:tcPr>
            <w:tcW w:w="429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（一）予以公开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8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double" w:color="C0C0C0" w:sz="6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429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（二）部分公开（区分处理的，只计这一情形，不计其他情形）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double" w:color="C0C0C0" w:sz="6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844" w:type="dxa"/>
            <w:vMerge w:val="restart"/>
            <w:tcBorders>
              <w:top w:val="nil"/>
              <w:left w:val="single" w:color="000000" w:sz="8" w:space="0"/>
              <w:bottom w:val="double" w:color="C0C0C0" w:sz="6" w:space="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（三）不予公开</w:t>
            </w:r>
          </w:p>
        </w:tc>
        <w:tc>
          <w:tcPr>
            <w:tcW w:w="345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</w:tcPr>
          <w:p>
            <w:pPr>
              <w:widowControl/>
              <w:spacing w:line="45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1.属于国家秘密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8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double" w:color="C0C0C0" w:sz="6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double" w:color="C0C0C0" w:sz="6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45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>
            <w:pPr>
              <w:widowControl/>
              <w:spacing w:line="45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2.其他法律行政法规禁止公开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double" w:color="C0C0C0" w:sz="6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double" w:color="C0C0C0" w:sz="6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45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>
            <w:pPr>
              <w:widowControl/>
              <w:spacing w:line="45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3.危及“三安全一稳定”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double" w:color="C0C0C0" w:sz="6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double" w:color="C0C0C0" w:sz="6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45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>
            <w:pPr>
              <w:widowControl/>
              <w:spacing w:line="45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4.保护第三方合法权益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double" w:color="C0C0C0" w:sz="6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double" w:color="C0C0C0" w:sz="6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45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>
            <w:pPr>
              <w:widowControl/>
              <w:spacing w:line="45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5.属于三类内部事务信息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double" w:color="C0C0C0" w:sz="6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double" w:color="C0C0C0" w:sz="6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45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>
            <w:pPr>
              <w:widowControl/>
              <w:spacing w:line="45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6.属于四类过程性信息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double" w:color="C0C0C0" w:sz="6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double" w:color="C0C0C0" w:sz="6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45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>
            <w:pPr>
              <w:widowControl/>
              <w:spacing w:line="45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7.属于行政执法案卷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double" w:color="C0C0C0" w:sz="6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double" w:color="C0C0C0" w:sz="6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45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>
            <w:pPr>
              <w:widowControl/>
              <w:spacing w:line="45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8.属于行政查询事项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double" w:color="C0C0C0" w:sz="6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844" w:type="dxa"/>
            <w:vMerge w:val="restart"/>
            <w:tcBorders>
              <w:top w:val="nil"/>
              <w:left w:val="single" w:color="000000" w:sz="8" w:space="0"/>
              <w:bottom w:val="double" w:color="C0C0C0" w:sz="6" w:space="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（四）无法提供</w:t>
            </w:r>
          </w:p>
        </w:tc>
        <w:tc>
          <w:tcPr>
            <w:tcW w:w="345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</w:tcPr>
          <w:p>
            <w:pPr>
              <w:widowControl/>
              <w:spacing w:line="45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1.本机关不掌握相关政府信息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double" w:color="C0C0C0" w:sz="6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double" w:color="C0C0C0" w:sz="6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45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>
            <w:pPr>
              <w:widowControl/>
              <w:spacing w:line="45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2.没有现成信息需要另行制作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double" w:color="C0C0C0" w:sz="6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double" w:color="C0C0C0" w:sz="6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45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>
            <w:pPr>
              <w:widowControl/>
              <w:spacing w:line="45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3.补正后申请内容仍不明确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double" w:color="C0C0C0" w:sz="6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844" w:type="dxa"/>
            <w:vMerge w:val="restart"/>
            <w:tcBorders>
              <w:top w:val="nil"/>
              <w:left w:val="single" w:color="000000" w:sz="8" w:space="0"/>
              <w:bottom w:val="double" w:color="C0C0C0" w:sz="6" w:space="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（五）不予处理</w:t>
            </w:r>
          </w:p>
        </w:tc>
        <w:tc>
          <w:tcPr>
            <w:tcW w:w="345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</w:tcPr>
          <w:p>
            <w:pPr>
              <w:widowControl/>
              <w:spacing w:line="45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1.信访举报投诉类申请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double" w:color="C0C0C0" w:sz="6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double" w:color="C0C0C0" w:sz="6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45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>
            <w:pPr>
              <w:widowControl/>
              <w:spacing w:line="45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2.重复申请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double" w:color="C0C0C0" w:sz="6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double" w:color="C0C0C0" w:sz="6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45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>
            <w:pPr>
              <w:widowControl/>
              <w:spacing w:line="45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3.要求提供公开出版物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double" w:color="C0C0C0" w:sz="6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double" w:color="C0C0C0" w:sz="6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45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>
            <w:pPr>
              <w:widowControl/>
              <w:spacing w:line="45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4.无正当理由大量反复申请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double" w:color="C0C0C0" w:sz="6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double" w:color="C0C0C0" w:sz="6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452" w:type="dxa"/>
            <w:tcBorders>
              <w:top w:val="nil"/>
              <w:left w:val="single" w:color="000000" w:sz="8" w:space="0"/>
              <w:bottom w:val="double" w:color="C0C0C0" w:sz="6" w:space="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5.要求行政机关确认或重新出具已获取信息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double" w:color="C0C0C0" w:sz="6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double" w:color="C0C0C0" w:sz="6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double" w:color="C0C0C0" w:sz="6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double" w:color="C0C0C0" w:sz="6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double" w:color="C0C0C0" w:sz="6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double" w:color="C0C0C0" w:sz="6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832" w:type="dxa"/>
            <w:tcBorders>
              <w:top w:val="nil"/>
              <w:left w:val="single" w:color="000000" w:sz="8" w:space="0"/>
              <w:bottom w:val="double" w:color="C0C0C0" w:sz="6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double" w:color="C0C0C0" w:sz="6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844" w:type="dxa"/>
            <w:vMerge w:val="restart"/>
            <w:tcBorders>
              <w:top w:val="double" w:color="C0C0C0" w:sz="6" w:space="0"/>
              <w:left w:val="single" w:color="000000" w:sz="8" w:space="0"/>
              <w:bottom w:val="double" w:color="C0C0C0" w:sz="6" w:space="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（六）其他处理</w:t>
            </w:r>
          </w:p>
        </w:tc>
        <w:tc>
          <w:tcPr>
            <w:tcW w:w="345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1.申请人无正当理由逾期不补正、行政机关不再处理其政府信息公开申请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double" w:color="C0C0C0" w:sz="6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double" w:color="C0C0C0" w:sz="6" w:space="0"/>
              <w:left w:val="single" w:color="000000" w:sz="8" w:space="0"/>
              <w:bottom w:val="double" w:color="C0C0C0" w:sz="6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45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2.申请人逾期未按收费通知要求缴纳费用、行政机关不再处理其政府信息公开申请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double" w:color="C0C0C0" w:sz="6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double" w:color="C0C0C0" w:sz="6" w:space="0"/>
              <w:left w:val="single" w:color="000000" w:sz="8" w:space="0"/>
              <w:bottom w:val="double" w:color="C0C0C0" w:sz="6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45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3.其他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double" w:color="C0C0C0" w:sz="6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429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（七）总计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8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四、结转下年度继续办理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</w:tr>
    </w:tbl>
    <w:p>
      <w:pPr>
        <w:widowControl/>
        <w:shd w:val="clear" w:color="auto" w:fill="FFFFFF"/>
        <w:spacing w:line="561" w:lineRule="atLeast"/>
        <w:ind w:firstLine="321" w:firstLineChars="100"/>
        <w:rPr>
          <w:rFonts w:hint="eastAsia" w:ascii="仿宋_GB2312" w:hAnsi="仿宋_GB2312" w:eastAsia="仿宋_GB2312" w:cs="仿宋_GB2312"/>
          <w:b/>
          <w:bCs/>
          <w:color w:val="444444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444444"/>
          <w:kern w:val="0"/>
          <w:sz w:val="32"/>
          <w:szCs w:val="32"/>
        </w:rPr>
        <w:t>四、政府信息公开行政复议、行政诉讼情况</w:t>
      </w:r>
    </w:p>
    <w:tbl>
      <w:tblPr>
        <w:tblStyle w:val="4"/>
        <w:tblW w:w="948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1"/>
        <w:gridCol w:w="431"/>
        <w:gridCol w:w="431"/>
        <w:gridCol w:w="431"/>
        <w:gridCol w:w="1293"/>
        <w:gridCol w:w="542"/>
        <w:gridCol w:w="431"/>
        <w:gridCol w:w="431"/>
        <w:gridCol w:w="431"/>
        <w:gridCol w:w="1293"/>
        <w:gridCol w:w="431"/>
        <w:gridCol w:w="431"/>
        <w:gridCol w:w="431"/>
        <w:gridCol w:w="431"/>
        <w:gridCol w:w="15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2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</w:rPr>
              <w:t>行政复议</w:t>
            </w:r>
          </w:p>
        </w:tc>
        <w:tc>
          <w:tcPr>
            <w:tcW w:w="504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</w:rPr>
              <w:t>结果维持</w:t>
            </w:r>
          </w:p>
        </w:tc>
        <w:tc>
          <w:tcPr>
            <w:tcW w:w="34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</w:rPr>
              <w:t>结果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</w:rPr>
              <w:t>纠正</w:t>
            </w:r>
          </w:p>
        </w:tc>
        <w:tc>
          <w:tcPr>
            <w:tcW w:w="34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</w:rPr>
              <w:t>其他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</w:rPr>
              <w:t>结果</w:t>
            </w:r>
          </w:p>
        </w:tc>
        <w:tc>
          <w:tcPr>
            <w:tcW w:w="34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</w:rPr>
              <w:t>尚未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</w:rPr>
              <w:t>审结</w:t>
            </w:r>
          </w:p>
        </w:tc>
        <w:tc>
          <w:tcPr>
            <w:tcW w:w="34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</w:rPr>
              <w:t>总计</w:t>
            </w:r>
          </w:p>
        </w:tc>
        <w:tc>
          <w:tcPr>
            <w:tcW w:w="243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</w:rPr>
              <w:t>未经复议直接起诉</w:t>
            </w:r>
          </w:p>
        </w:tc>
        <w:tc>
          <w:tcPr>
            <w:tcW w:w="243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34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</w:rPr>
              <w:t>结果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</w:rPr>
              <w:t>维持</w:t>
            </w:r>
          </w:p>
        </w:tc>
        <w:tc>
          <w:tcPr>
            <w:tcW w:w="34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</w:rPr>
              <w:t>结果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</w:rPr>
              <w:t>纠正</w:t>
            </w:r>
          </w:p>
        </w:tc>
        <w:tc>
          <w:tcPr>
            <w:tcW w:w="3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</w:rPr>
              <w:t>其他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</w:rPr>
              <w:t>结果</w:t>
            </w:r>
          </w:p>
        </w:tc>
        <w:tc>
          <w:tcPr>
            <w:tcW w:w="3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</w:rPr>
              <w:t>尚未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</w:rPr>
              <w:t>审结</w:t>
            </w:r>
          </w:p>
        </w:tc>
        <w:tc>
          <w:tcPr>
            <w:tcW w:w="3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</w:rPr>
              <w:t>总计</w:t>
            </w:r>
          </w:p>
        </w:tc>
        <w:tc>
          <w:tcPr>
            <w:tcW w:w="3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</w:rPr>
              <w:t>结果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</w:rPr>
              <w:t>维持</w:t>
            </w:r>
          </w:p>
        </w:tc>
        <w:tc>
          <w:tcPr>
            <w:tcW w:w="3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</w:rPr>
              <w:t>结果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</w:rPr>
              <w:t>纠正</w:t>
            </w:r>
          </w:p>
        </w:tc>
        <w:tc>
          <w:tcPr>
            <w:tcW w:w="3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</w:rPr>
              <w:t>其他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</w:rPr>
              <w:t>结果</w:t>
            </w:r>
          </w:p>
        </w:tc>
        <w:tc>
          <w:tcPr>
            <w:tcW w:w="3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</w:rPr>
              <w:t>尚未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</w:rPr>
              <w:t>审结</w:t>
            </w:r>
          </w:p>
        </w:tc>
        <w:tc>
          <w:tcPr>
            <w:tcW w:w="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336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</w:rPr>
              <w:t>0</w:t>
            </w:r>
          </w:p>
        </w:tc>
        <w:tc>
          <w:tcPr>
            <w:tcW w:w="34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</w:rPr>
              <w:t>0</w:t>
            </w:r>
          </w:p>
        </w:tc>
        <w:tc>
          <w:tcPr>
            <w:tcW w:w="34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</w:rPr>
              <w:t>0</w:t>
            </w:r>
          </w:p>
        </w:tc>
        <w:tc>
          <w:tcPr>
            <w:tcW w:w="34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</w:rPr>
              <w:t>0</w:t>
            </w:r>
          </w:p>
        </w:tc>
        <w:tc>
          <w:tcPr>
            <w:tcW w:w="34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</w:rPr>
              <w:t>0</w:t>
            </w:r>
          </w:p>
        </w:tc>
        <w:tc>
          <w:tcPr>
            <w:tcW w:w="34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</w:rPr>
              <w:t>0</w:t>
            </w:r>
          </w:p>
        </w:tc>
        <w:tc>
          <w:tcPr>
            <w:tcW w:w="34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</w:rPr>
              <w:t>0</w:t>
            </w:r>
          </w:p>
        </w:tc>
        <w:tc>
          <w:tcPr>
            <w:tcW w:w="34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</w:rPr>
              <w:t>0</w:t>
            </w:r>
          </w:p>
        </w:tc>
        <w:tc>
          <w:tcPr>
            <w:tcW w:w="34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</w:rPr>
              <w:t>0</w:t>
            </w:r>
          </w:p>
        </w:tc>
        <w:tc>
          <w:tcPr>
            <w:tcW w:w="34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</w:rPr>
              <w:t>0</w:t>
            </w:r>
          </w:p>
        </w:tc>
        <w:tc>
          <w:tcPr>
            <w:tcW w:w="34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</w:rPr>
              <w:t>0</w:t>
            </w:r>
          </w:p>
        </w:tc>
        <w:tc>
          <w:tcPr>
            <w:tcW w:w="34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</w:rPr>
              <w:t>0</w:t>
            </w:r>
          </w:p>
        </w:tc>
        <w:tc>
          <w:tcPr>
            <w:tcW w:w="34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</w:rPr>
              <w:t>0</w:t>
            </w:r>
          </w:p>
        </w:tc>
        <w:tc>
          <w:tcPr>
            <w:tcW w:w="34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</w:rPr>
              <w:t>0</w:t>
            </w:r>
          </w:p>
        </w:tc>
        <w:tc>
          <w:tcPr>
            <w:tcW w:w="3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</w:rPr>
              <w:t>0</w:t>
            </w:r>
          </w:p>
        </w:tc>
      </w:tr>
    </w:tbl>
    <w:p>
      <w:pPr>
        <w:widowControl/>
        <w:shd w:val="clear" w:color="auto" w:fill="FFFFFF"/>
        <w:spacing w:line="505" w:lineRule="atLeast"/>
        <w:ind w:firstLine="584"/>
        <w:jc w:val="left"/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</w:pPr>
    </w:p>
    <w:p>
      <w:pPr>
        <w:widowControl/>
        <w:shd w:val="clear" w:color="auto" w:fill="FFFFFF"/>
        <w:spacing w:line="561" w:lineRule="atLeast"/>
        <w:ind w:firstLine="641"/>
        <w:rPr>
          <w:rFonts w:hint="eastAsia" w:ascii="仿宋_GB2312" w:hAnsi="仿宋_GB2312" w:eastAsia="仿宋_GB2312" w:cs="仿宋_GB2312"/>
          <w:b/>
          <w:bCs/>
          <w:color w:val="444444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444444"/>
          <w:kern w:val="0"/>
          <w:sz w:val="32"/>
          <w:szCs w:val="32"/>
        </w:rPr>
        <w:t>五、存在的主要问题及改进情况</w:t>
      </w:r>
    </w:p>
    <w:p>
      <w:pPr>
        <w:widowControl/>
        <w:shd w:val="clear" w:color="auto" w:fill="FFFFFF"/>
        <w:spacing w:line="561" w:lineRule="atLeast"/>
        <w:ind w:firstLine="641"/>
        <w:jc w:val="left"/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  <w:t>年北辰区气象局在政府信息公开工作方面加强了组织领导，丰富公开内容，取得了一定的成效，但尚存在一些不足。主要表现在：主动公开工作的日常化、及时性有待进一步加强。</w:t>
      </w:r>
    </w:p>
    <w:p>
      <w:pPr>
        <w:pStyle w:val="9"/>
        <w:spacing w:before="0" w:beforeAutospacing="0" w:after="0" w:afterAutospacing="0" w:line="561" w:lineRule="atLeast"/>
        <w:ind w:firstLine="64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44444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color w:val="444444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444444"/>
          <w:sz w:val="32"/>
          <w:szCs w:val="32"/>
        </w:rPr>
        <w:t>年，北辰区气象局将进一步贯彻落实新修订的《中华人民共和国政府信息公开条例》，认真分析研究公众对气象部门政府信息的需求状况，努</w:t>
      </w:r>
      <w:r>
        <w:rPr>
          <w:rFonts w:hint="eastAsia" w:ascii="仿宋_GB2312" w:hAnsi="仿宋_GB2312" w:eastAsia="仿宋_GB2312" w:cs="仿宋_GB2312"/>
          <w:sz w:val="32"/>
          <w:szCs w:val="32"/>
        </w:rPr>
        <w:t>力满足公众对我市气象部门政府信息的要求；进一步加强政府信息公开工作制度建设，促进政府信息公开工作制度化、规范化和常态化；加强人员培训，提高政府信息公开工作水平。</w:t>
      </w:r>
    </w:p>
    <w:p>
      <w:pPr>
        <w:pStyle w:val="9"/>
        <w:spacing w:before="0" w:beforeAutospacing="0" w:after="0" w:afterAutospacing="0" w:line="561" w:lineRule="atLeast"/>
        <w:ind w:firstLine="641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六、其他需要报告的事项</w:t>
      </w:r>
    </w:p>
    <w:p>
      <w:pPr>
        <w:pStyle w:val="9"/>
        <w:spacing w:before="0" w:beforeAutospacing="0" w:after="0" w:afterAutospacing="0" w:line="561" w:lineRule="atLeast"/>
        <w:ind w:firstLine="64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无其他需要报告的事项。</w:t>
      </w:r>
    </w:p>
    <w:p>
      <w:pPr>
        <w:pStyle w:val="9"/>
        <w:spacing w:before="0" w:beforeAutospacing="0" w:after="0" w:afterAutospacing="0" w:line="195" w:lineRule="atLeas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9"/>
        <w:spacing w:before="0" w:beforeAutospacing="0" w:after="0" w:afterAutospacing="0" w:line="195" w:lineRule="atLeas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9"/>
        <w:spacing w:before="0" w:beforeAutospacing="0" w:after="0" w:afterAutospacing="0" w:line="195" w:lineRule="atLeas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 w:line="561" w:lineRule="atLeast"/>
        <w:ind w:firstLine="482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                                    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天津市北辰区气象局</w:t>
      </w:r>
    </w:p>
    <w:p>
      <w:pPr>
        <w:pStyle w:val="3"/>
        <w:shd w:val="clear" w:color="auto" w:fill="FFFFFF"/>
        <w:spacing w:before="0" w:beforeAutospacing="0" w:after="0" w:afterAutospacing="0" w:line="561" w:lineRule="atLeast"/>
        <w:ind w:right="159" w:firstLine="641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年1月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日</w:t>
      </w:r>
    </w:p>
    <w:p>
      <w:pPr>
        <w:pStyle w:val="9"/>
        <w:spacing w:before="0" w:beforeAutospacing="0" w:after="0" w:afterAutospacing="0" w:line="195" w:lineRule="atLeast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widowControl/>
        <w:shd w:val="clear" w:color="auto" w:fill="FFFFFF"/>
        <w:spacing w:line="561" w:lineRule="atLeast"/>
        <w:ind w:firstLine="641"/>
        <w:jc w:val="left"/>
        <w:rPr>
          <w:rFonts w:hint="eastAsia" w:ascii="仿宋_GB2312" w:hAnsi="仿宋_GB2312" w:eastAsia="仿宋_GB2312" w:cs="仿宋_GB2312"/>
          <w:color w:val="444444"/>
          <w:kern w:val="0"/>
          <w:sz w:val="20"/>
          <w:szCs w:val="20"/>
        </w:rPr>
      </w:pPr>
    </w:p>
    <w:p>
      <w:pPr>
        <w:rPr>
          <w:rFonts w:hint="eastAsia" w:ascii="仿宋_GB2312" w:hAnsi="仿宋_GB2312" w:eastAsia="仿宋_GB2312" w:cs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mNjMyNzE2YTY3Njg3YTJlYjU1YWMxYmI4Y2Y2ZmUifQ=="/>
  </w:docVars>
  <w:rsids>
    <w:rsidRoot w:val="008F086B"/>
    <w:rsid w:val="00302089"/>
    <w:rsid w:val="003450E7"/>
    <w:rsid w:val="004E7715"/>
    <w:rsid w:val="00545E01"/>
    <w:rsid w:val="005C7F57"/>
    <w:rsid w:val="005E00A1"/>
    <w:rsid w:val="006650DE"/>
    <w:rsid w:val="006E3063"/>
    <w:rsid w:val="008F086B"/>
    <w:rsid w:val="00EA0DC5"/>
    <w:rsid w:val="00FB784C"/>
    <w:rsid w:val="06AF2698"/>
    <w:rsid w:val="0C4E177F"/>
    <w:rsid w:val="113B4581"/>
    <w:rsid w:val="5CD050B5"/>
    <w:rsid w:val="62A756B5"/>
    <w:rsid w:val="729D20A3"/>
    <w:rsid w:val="78BE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link w:val="8"/>
    <w:autoRedefine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autoRedefine/>
    <w:semiHidden/>
    <w:qFormat/>
    <w:uiPriority w:val="99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autoRedefine/>
    <w:qFormat/>
    <w:uiPriority w:val="99"/>
    <w:rPr>
      <w:b/>
      <w:bCs/>
    </w:rPr>
  </w:style>
  <w:style w:type="character" w:styleId="7">
    <w:name w:val="Hyperlink"/>
    <w:basedOn w:val="5"/>
    <w:autoRedefine/>
    <w:semiHidden/>
    <w:qFormat/>
    <w:uiPriority w:val="99"/>
    <w:rPr>
      <w:color w:val="0000FF"/>
      <w:u w:val="single"/>
    </w:rPr>
  </w:style>
  <w:style w:type="character" w:customStyle="1" w:styleId="8">
    <w:name w:val="Heading 1 Char"/>
    <w:basedOn w:val="5"/>
    <w:link w:val="2"/>
    <w:autoRedefine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9">
    <w:name w:val="cjk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5</Pages>
  <Words>344</Words>
  <Characters>1965</Characters>
  <Lines>0</Lines>
  <Paragraphs>0</Paragraphs>
  <TotalTime>20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2023-01-11T09:24:00Z</dcterms:created>
  <dc:creator>AutoBVT</dc:creator>
  <cp:lastModifiedBy>张绍祥</cp:lastModifiedBy>
  <dcterms:modified xsi:type="dcterms:W3CDTF">2024-01-05T03:01:55Z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46AA81973CE44AB1954F6B84DC91D422_13</vt:lpwstr>
  </property>
</Properties>
</file>